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ascii="华文中宋" w:hAnsi="华文中宋" w:eastAsia="华文中宋"/>
          <w:bCs/>
          <w:sz w:val="44"/>
        </w:rPr>
      </w:pPr>
      <w:r>
        <w:rPr>
          <w:rFonts w:hint="eastAsia" w:ascii="华文中宋" w:hAnsi="华文中宋" w:eastAsia="华文中宋"/>
          <w:bCs/>
          <w:sz w:val="44"/>
          <w:lang w:eastAsia="zh-CN"/>
        </w:rPr>
        <w:t>中医培训报名</w:t>
      </w:r>
      <w:r>
        <w:rPr>
          <w:rFonts w:hint="eastAsia" w:ascii="华文中宋" w:hAnsi="华文中宋" w:eastAsia="华文中宋"/>
          <w:bCs/>
          <w:sz w:val="44"/>
        </w:rPr>
        <w:t>表</w:t>
      </w:r>
    </w:p>
    <w:tbl>
      <w:tblPr>
        <w:tblStyle w:val="4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07"/>
        <w:gridCol w:w="226"/>
        <w:gridCol w:w="1069"/>
        <w:gridCol w:w="1487"/>
        <w:gridCol w:w="1080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73"/>
              </w:tabs>
              <w:jc w:val="left"/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性</w:t>
            </w: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族</w:t>
            </w: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学</w:t>
            </w: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历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vMerge w:val="continue"/>
            <w:tcBorders>
              <w:left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jc w:val="both"/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5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身</w:t>
            </w: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份</w:t>
            </w: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证</w:t>
            </w: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39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0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联</w:t>
            </w: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系</w:t>
            </w:r>
          </w:p>
          <w:p>
            <w:pPr>
              <w:snapToGrid w:val="0"/>
              <w:spacing w:line="200" w:lineRule="atLeas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电</w:t>
            </w: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2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  <w:t>残疾证号</w:t>
            </w:r>
          </w:p>
        </w:tc>
        <w:tc>
          <w:tcPr>
            <w:tcW w:w="67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2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67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262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  <w:t>兴趣爱好</w:t>
            </w:r>
          </w:p>
        </w:tc>
        <w:tc>
          <w:tcPr>
            <w:tcW w:w="67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9357" w:type="dxa"/>
            <w:gridSpan w:val="7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</w:rPr>
              <w:t>本人简历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3" w:hRule="atLeast"/>
          <w:jc w:val="center"/>
        </w:trPr>
        <w:tc>
          <w:tcPr>
            <w:tcW w:w="9357" w:type="dxa"/>
            <w:gridSpan w:val="7"/>
            <w:tcBorders>
              <w:top w:val="single" w:color="auto" w:sz="6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填好表格后请发送至北京艺能爱心基金会邮箱</w:t>
      </w:r>
      <w:r>
        <w:rPr>
          <w:rFonts w:hint="eastAsia"/>
          <w:lang w:val="en-US" w:eastAsia="zh-CN"/>
        </w:rPr>
        <w:t xml:space="preserve">: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"mailto:enax@enax.org"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enax@enax.org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  咨询电话：010-57173118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1DD"/>
    <w:rsid w:val="00290353"/>
    <w:rsid w:val="00311D74"/>
    <w:rsid w:val="00356A78"/>
    <w:rsid w:val="003B5740"/>
    <w:rsid w:val="00723651"/>
    <w:rsid w:val="008B0142"/>
    <w:rsid w:val="0099205E"/>
    <w:rsid w:val="009E4AB2"/>
    <w:rsid w:val="00C27607"/>
    <w:rsid w:val="00D811DD"/>
    <w:rsid w:val="110F3678"/>
    <w:rsid w:val="5B441804"/>
    <w:rsid w:val="5CA631A5"/>
    <w:rsid w:val="681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18</Words>
  <Characters>108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2014-10-12T03:46:00Z</dcterms:created>
  <dc:creator>杜明鹏</dc:creator>
  <cp:lastModifiedBy>Administrator</cp:lastModifiedBy>
  <dcterms:modified xsi:type="dcterms:W3CDTF">2018-07-05T05:03:57Z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